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9EE" w:rsidRDefault="00F94241" w:rsidP="0091422A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Unit 8</w:t>
      </w:r>
      <w:r w:rsidR="00215D6E">
        <w:rPr>
          <w:b/>
          <w:sz w:val="40"/>
          <w:szCs w:val="40"/>
        </w:rPr>
        <w:t xml:space="preserve">: </w:t>
      </w:r>
      <w:r>
        <w:rPr>
          <w:b/>
          <w:sz w:val="40"/>
          <w:szCs w:val="40"/>
        </w:rPr>
        <w:t>World War I</w:t>
      </w:r>
    </w:p>
    <w:p w:rsidR="00215D6E" w:rsidRDefault="00B80E7A" w:rsidP="0091422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Lesson 6</w:t>
      </w:r>
    </w:p>
    <w:p w:rsidR="00215D6E" w:rsidRDefault="00215D6E" w:rsidP="005F389E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Introduction</w:t>
      </w:r>
    </w:p>
    <w:p w:rsidR="00215D6E" w:rsidRDefault="00215D6E" w:rsidP="005F389E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Objective:</w:t>
      </w:r>
      <w:r w:rsidR="00903656">
        <w:rPr>
          <w:sz w:val="20"/>
          <w:szCs w:val="20"/>
        </w:rPr>
        <w:t xml:space="preserve">  </w:t>
      </w:r>
      <w:r w:rsidR="00B80E7A">
        <w:rPr>
          <w:sz w:val="20"/>
          <w:szCs w:val="20"/>
        </w:rPr>
        <w:t>Peace</w:t>
      </w:r>
    </w:p>
    <w:p w:rsidR="00215D6E" w:rsidRDefault="00215D6E" w:rsidP="005F389E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SOL WHII.</w:t>
      </w:r>
      <w:r w:rsidR="003033C4">
        <w:rPr>
          <w:sz w:val="20"/>
          <w:szCs w:val="20"/>
        </w:rPr>
        <w:t>10a and b</w:t>
      </w:r>
    </w:p>
    <w:p w:rsidR="00215D6E" w:rsidRDefault="00215D6E" w:rsidP="005F389E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Do Now</w:t>
      </w:r>
      <w:r w:rsidR="00A66AB9">
        <w:rPr>
          <w:sz w:val="20"/>
          <w:szCs w:val="20"/>
        </w:rPr>
        <w:t>:</w:t>
      </w:r>
      <w:r w:rsidR="00903656">
        <w:rPr>
          <w:sz w:val="20"/>
          <w:szCs w:val="20"/>
        </w:rPr>
        <w:t xml:space="preserve">  </w:t>
      </w:r>
      <w:bookmarkStart w:id="0" w:name="_GoBack"/>
      <w:bookmarkEnd w:id="0"/>
      <w:r w:rsidR="00FF559B">
        <w:rPr>
          <w:sz w:val="20"/>
          <w:szCs w:val="20"/>
        </w:rPr>
        <w:t>Complete the chart below.</w:t>
      </w:r>
    </w:p>
    <w:tbl>
      <w:tblPr>
        <w:tblStyle w:val="TableGrid"/>
        <w:tblW w:w="10980" w:type="dxa"/>
        <w:tblInd w:w="-455" w:type="dxa"/>
        <w:tblLook w:val="04A0" w:firstRow="1" w:lastRow="0" w:firstColumn="1" w:lastColumn="0" w:noHBand="0" w:noVBand="1"/>
      </w:tblPr>
      <w:tblGrid>
        <w:gridCol w:w="2160"/>
        <w:gridCol w:w="4230"/>
        <w:gridCol w:w="4590"/>
      </w:tblGrid>
      <w:tr w:rsidR="00B80E7A" w:rsidTr="00B80E7A">
        <w:tc>
          <w:tcPr>
            <w:tcW w:w="2160" w:type="dxa"/>
          </w:tcPr>
          <w:p w:rsidR="00B80E7A" w:rsidRPr="00B80E7A" w:rsidRDefault="00B80E7A" w:rsidP="00B80E7A">
            <w:pPr>
              <w:pStyle w:val="ListParagraph"/>
              <w:spacing w:line="36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Causes</w:t>
            </w:r>
          </w:p>
        </w:tc>
        <w:tc>
          <w:tcPr>
            <w:tcW w:w="4230" w:type="dxa"/>
          </w:tcPr>
          <w:p w:rsidR="00B80E7A" w:rsidRPr="00B80E7A" w:rsidRDefault="00B80E7A" w:rsidP="00B80E7A">
            <w:pPr>
              <w:pStyle w:val="ListParagraph"/>
              <w:spacing w:line="36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did it cause World War I?</w:t>
            </w:r>
          </w:p>
        </w:tc>
        <w:tc>
          <w:tcPr>
            <w:tcW w:w="4590" w:type="dxa"/>
          </w:tcPr>
          <w:p w:rsidR="00B80E7A" w:rsidRPr="00B80E7A" w:rsidRDefault="00B80E7A" w:rsidP="00B80E7A">
            <w:pPr>
              <w:pStyle w:val="ListParagraph"/>
              <w:spacing w:line="360" w:lineRule="auto"/>
              <w:ind w:left="-19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Solution to this cause to prevent another world war?</w:t>
            </w:r>
          </w:p>
        </w:tc>
      </w:tr>
      <w:tr w:rsidR="00B80E7A" w:rsidTr="00B80E7A">
        <w:tc>
          <w:tcPr>
            <w:tcW w:w="2160" w:type="dxa"/>
          </w:tcPr>
          <w:p w:rsidR="00B80E7A" w:rsidRDefault="00B80E7A" w:rsidP="00B80E7A">
            <w:pPr>
              <w:pStyle w:val="ListParagraph"/>
              <w:spacing w:line="36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B80E7A" w:rsidRPr="009B0D07" w:rsidRDefault="00B80E7A" w:rsidP="009B0D07">
            <w:pPr>
              <w:pStyle w:val="ListParagraph"/>
              <w:spacing w:line="36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Militarism</w:t>
            </w:r>
          </w:p>
        </w:tc>
        <w:tc>
          <w:tcPr>
            <w:tcW w:w="4230" w:type="dxa"/>
          </w:tcPr>
          <w:p w:rsidR="00B80E7A" w:rsidRDefault="00B80E7A" w:rsidP="00B80E7A">
            <w:pPr>
              <w:pStyle w:val="ListParagraph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B80E7A" w:rsidRDefault="00B80E7A" w:rsidP="00B80E7A">
            <w:pPr>
              <w:pStyle w:val="ListParagraph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80E7A" w:rsidTr="00B80E7A">
        <w:tc>
          <w:tcPr>
            <w:tcW w:w="2160" w:type="dxa"/>
          </w:tcPr>
          <w:p w:rsidR="00B80E7A" w:rsidRDefault="00B80E7A" w:rsidP="00B80E7A">
            <w:pPr>
              <w:pStyle w:val="ListParagraph"/>
              <w:spacing w:line="36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B80E7A" w:rsidRPr="009B0D07" w:rsidRDefault="00B80E7A" w:rsidP="009B0D07">
            <w:pPr>
              <w:pStyle w:val="ListParagraph"/>
              <w:spacing w:line="36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Alliances</w:t>
            </w:r>
          </w:p>
        </w:tc>
        <w:tc>
          <w:tcPr>
            <w:tcW w:w="4230" w:type="dxa"/>
          </w:tcPr>
          <w:p w:rsidR="00B80E7A" w:rsidRDefault="00B80E7A" w:rsidP="00B80E7A">
            <w:pPr>
              <w:pStyle w:val="ListParagraph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B80E7A" w:rsidRDefault="00B80E7A" w:rsidP="00B80E7A">
            <w:pPr>
              <w:pStyle w:val="ListParagraph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80E7A" w:rsidTr="00B80E7A">
        <w:tc>
          <w:tcPr>
            <w:tcW w:w="2160" w:type="dxa"/>
          </w:tcPr>
          <w:p w:rsidR="00B80E7A" w:rsidRDefault="00B80E7A" w:rsidP="00B80E7A">
            <w:pPr>
              <w:pStyle w:val="ListParagraph"/>
              <w:spacing w:line="36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B80E7A" w:rsidRPr="009B0D07" w:rsidRDefault="00B80E7A" w:rsidP="009B0D07">
            <w:pPr>
              <w:pStyle w:val="ListParagraph"/>
              <w:spacing w:line="36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Imperialism</w:t>
            </w:r>
          </w:p>
        </w:tc>
        <w:tc>
          <w:tcPr>
            <w:tcW w:w="4230" w:type="dxa"/>
          </w:tcPr>
          <w:p w:rsidR="00B80E7A" w:rsidRDefault="00B80E7A" w:rsidP="00B80E7A">
            <w:pPr>
              <w:pStyle w:val="ListParagraph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B80E7A" w:rsidRDefault="00B80E7A" w:rsidP="00B80E7A">
            <w:pPr>
              <w:pStyle w:val="ListParagraph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80E7A" w:rsidTr="00B80E7A">
        <w:tc>
          <w:tcPr>
            <w:tcW w:w="2160" w:type="dxa"/>
          </w:tcPr>
          <w:p w:rsidR="00B80E7A" w:rsidRDefault="00B80E7A" w:rsidP="00B80E7A">
            <w:pPr>
              <w:pStyle w:val="ListParagraph"/>
              <w:spacing w:line="36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B80E7A" w:rsidRPr="009B0D07" w:rsidRDefault="00B80E7A" w:rsidP="009B0D07">
            <w:pPr>
              <w:pStyle w:val="ListParagraph"/>
              <w:spacing w:line="36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Nationalism</w:t>
            </w:r>
          </w:p>
        </w:tc>
        <w:tc>
          <w:tcPr>
            <w:tcW w:w="4230" w:type="dxa"/>
          </w:tcPr>
          <w:p w:rsidR="00B80E7A" w:rsidRDefault="00B80E7A" w:rsidP="00B80E7A">
            <w:pPr>
              <w:pStyle w:val="ListParagraph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B80E7A" w:rsidRDefault="00B80E7A" w:rsidP="00B80E7A">
            <w:pPr>
              <w:pStyle w:val="ListParagraph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91422A" w:rsidRDefault="0091422A" w:rsidP="005F389E">
      <w:pPr>
        <w:pStyle w:val="ListParagraph"/>
        <w:spacing w:after="0" w:line="360" w:lineRule="auto"/>
        <w:ind w:left="648"/>
        <w:rPr>
          <w:sz w:val="20"/>
          <w:szCs w:val="20"/>
        </w:rPr>
      </w:pPr>
    </w:p>
    <w:p w:rsidR="00B80E7A" w:rsidRDefault="00B80E7A" w:rsidP="00B80E7A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A Plan for Peace</w:t>
      </w:r>
    </w:p>
    <w:p w:rsidR="00B80E7A" w:rsidRDefault="00B80E7A" w:rsidP="00EC6EAF">
      <w:pPr>
        <w:pStyle w:val="ListParagraph"/>
        <w:numPr>
          <w:ilvl w:val="0"/>
          <w:numId w:val="4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End of War</w:t>
      </w:r>
    </w:p>
    <w:p w:rsidR="00740996" w:rsidRDefault="00B80E7A" w:rsidP="00EC6EAF">
      <w:pPr>
        <w:pStyle w:val="ListParagraph"/>
        <w:numPr>
          <w:ilvl w:val="0"/>
          <w:numId w:val="4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Woodrow Wilson’s Fourteen </w:t>
      </w:r>
      <w:proofErr w:type="gramStart"/>
      <w:r>
        <w:rPr>
          <w:sz w:val="20"/>
          <w:szCs w:val="20"/>
        </w:rPr>
        <w:t>Points</w:t>
      </w:r>
      <w:r w:rsidR="00D0337C">
        <w:rPr>
          <w:sz w:val="20"/>
          <w:szCs w:val="20"/>
        </w:rPr>
        <w:t xml:space="preserve">  (</w:t>
      </w:r>
      <w:proofErr w:type="gramEnd"/>
      <w:r w:rsidR="00D0337C">
        <w:rPr>
          <w:sz w:val="20"/>
          <w:szCs w:val="20"/>
        </w:rPr>
        <w:t>See “Will It End and Prevent?” Worksheet)</w:t>
      </w:r>
    </w:p>
    <w:p w:rsidR="00740996" w:rsidRDefault="00740996" w:rsidP="00EC6EAF">
      <w:pPr>
        <w:pStyle w:val="ListParagraph"/>
        <w:numPr>
          <w:ilvl w:val="0"/>
          <w:numId w:val="4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Versailles Peace Conference, 1919</w:t>
      </w:r>
    </w:p>
    <w:p w:rsidR="00B80E7A" w:rsidRDefault="00B80E7A" w:rsidP="00B80E7A">
      <w:pPr>
        <w:pStyle w:val="ListParagraph"/>
        <w:spacing w:after="0" w:line="360" w:lineRule="auto"/>
        <w:ind w:left="648"/>
        <w:rPr>
          <w:sz w:val="20"/>
          <w:szCs w:val="20"/>
        </w:rPr>
      </w:pPr>
    </w:p>
    <w:p w:rsidR="00B80E7A" w:rsidRPr="00B80E7A" w:rsidRDefault="00B80E7A" w:rsidP="00B80E7A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Terms of Peace</w:t>
      </w:r>
    </w:p>
    <w:p w:rsidR="00740996" w:rsidRDefault="00B80E7A" w:rsidP="00EC6EAF">
      <w:pPr>
        <w:pStyle w:val="ListParagraph"/>
        <w:numPr>
          <w:ilvl w:val="0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The Treaty of Versailles</w:t>
      </w:r>
    </w:p>
    <w:p w:rsidR="00B80E7A" w:rsidRDefault="00B80E7A" w:rsidP="00EC6EAF">
      <w:pPr>
        <w:pStyle w:val="ListParagraph"/>
        <w:numPr>
          <w:ilvl w:val="0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Will it work?</w:t>
      </w:r>
    </w:p>
    <w:p w:rsidR="0091422A" w:rsidRDefault="0091422A" w:rsidP="0091422A">
      <w:pPr>
        <w:pStyle w:val="ListParagraph"/>
        <w:spacing w:after="0" w:line="360" w:lineRule="auto"/>
        <w:ind w:left="648"/>
        <w:rPr>
          <w:sz w:val="20"/>
          <w:szCs w:val="20"/>
        </w:rPr>
      </w:pPr>
    </w:p>
    <w:p w:rsidR="0075558C" w:rsidRDefault="00215D6E" w:rsidP="005F389E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Conclusion</w:t>
      </w:r>
    </w:p>
    <w:p w:rsidR="00D0337C" w:rsidRDefault="00D0337C" w:rsidP="00EC6EAF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It was clear by the end of th</w:t>
      </w:r>
      <w:r w:rsidR="009B0D07">
        <w:rPr>
          <w:sz w:val="20"/>
          <w:szCs w:val="20"/>
        </w:rPr>
        <w:t>e war that a plan for peace needed to be a permanent peace.</w:t>
      </w:r>
    </w:p>
    <w:p w:rsidR="0038642F" w:rsidRPr="009B0D07" w:rsidRDefault="009B0D07" w:rsidP="00EC6EAF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The Treaty of Versailles was created to end and prevent all world wars.</w:t>
      </w:r>
    </w:p>
    <w:p w:rsidR="0038642F" w:rsidRDefault="0038642F" w:rsidP="00EC6EAF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The war transformed European and American life, wrecked the economies of Europe, and planted the seeds for a second world war.</w:t>
      </w:r>
    </w:p>
    <w:p w:rsidR="0091422A" w:rsidRDefault="0091422A" w:rsidP="0091422A">
      <w:pPr>
        <w:pStyle w:val="ListParagraph"/>
        <w:spacing w:after="0" w:line="360" w:lineRule="auto"/>
        <w:ind w:left="648"/>
        <w:rPr>
          <w:sz w:val="20"/>
          <w:szCs w:val="20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B551A" w:rsidTr="006A677F">
        <w:tc>
          <w:tcPr>
            <w:tcW w:w="9576" w:type="dxa"/>
            <w:gridSpan w:val="4"/>
          </w:tcPr>
          <w:p w:rsidR="006B551A" w:rsidRPr="006B551A" w:rsidRDefault="006B551A" w:rsidP="005F389E">
            <w:pPr>
              <w:spacing w:line="36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Terms, Concepts, Events, People, and Places:</w:t>
            </w:r>
          </w:p>
        </w:tc>
      </w:tr>
      <w:tr w:rsidR="009B0D07" w:rsidTr="006B551A">
        <w:tc>
          <w:tcPr>
            <w:tcW w:w="2394" w:type="dxa"/>
          </w:tcPr>
          <w:p w:rsidR="009B0D07" w:rsidRDefault="009B0D07" w:rsidP="009B0D07">
            <w:pPr>
              <w:spacing w:line="360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11, 1918</w:t>
            </w:r>
          </w:p>
        </w:tc>
        <w:tc>
          <w:tcPr>
            <w:tcW w:w="2394" w:type="dxa"/>
          </w:tcPr>
          <w:p w:rsidR="009B0D07" w:rsidRDefault="009B0D07" w:rsidP="009B0D07">
            <w:pPr>
              <w:spacing w:line="360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Wilson’s Fourteenth Points</w:t>
            </w:r>
          </w:p>
        </w:tc>
        <w:tc>
          <w:tcPr>
            <w:tcW w:w="2394" w:type="dxa"/>
          </w:tcPr>
          <w:p w:rsidR="009B0D07" w:rsidRPr="00B210F7" w:rsidRDefault="009B0D07" w:rsidP="009B0D07">
            <w:pPr>
              <w:spacing w:line="360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Versailles Peace Conference</w:t>
            </w:r>
          </w:p>
        </w:tc>
        <w:tc>
          <w:tcPr>
            <w:tcW w:w="2394" w:type="dxa"/>
          </w:tcPr>
          <w:p w:rsidR="009B0D07" w:rsidRDefault="009B0D07" w:rsidP="009B0D07">
            <w:pPr>
              <w:spacing w:line="360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 Wilson</w:t>
            </w:r>
          </w:p>
        </w:tc>
      </w:tr>
      <w:tr w:rsidR="009B0D07" w:rsidTr="006B551A">
        <w:tc>
          <w:tcPr>
            <w:tcW w:w="2394" w:type="dxa"/>
          </w:tcPr>
          <w:p w:rsidR="009B0D07" w:rsidRDefault="009B0D07" w:rsidP="009B0D07">
            <w:pPr>
              <w:spacing w:line="360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Treaty of Versailles</w:t>
            </w:r>
          </w:p>
        </w:tc>
        <w:tc>
          <w:tcPr>
            <w:tcW w:w="2394" w:type="dxa"/>
          </w:tcPr>
          <w:p w:rsidR="009B0D07" w:rsidRDefault="009B0D07" w:rsidP="009B0D07">
            <w:pPr>
              <w:spacing w:line="360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Kaiser Wilhelm II</w:t>
            </w:r>
          </w:p>
        </w:tc>
        <w:tc>
          <w:tcPr>
            <w:tcW w:w="2394" w:type="dxa"/>
          </w:tcPr>
          <w:p w:rsidR="009B0D07" w:rsidRDefault="009B0D07" w:rsidP="009B0D07">
            <w:pPr>
              <w:spacing w:line="360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 Crimes</w:t>
            </w:r>
          </w:p>
        </w:tc>
        <w:tc>
          <w:tcPr>
            <w:tcW w:w="2394" w:type="dxa"/>
          </w:tcPr>
          <w:p w:rsidR="009B0D07" w:rsidRDefault="009B0D07" w:rsidP="009B0D07">
            <w:pPr>
              <w:spacing w:line="360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League of Nations</w:t>
            </w:r>
          </w:p>
        </w:tc>
      </w:tr>
      <w:tr w:rsidR="009B0D07" w:rsidTr="00447C49">
        <w:tc>
          <w:tcPr>
            <w:tcW w:w="4788" w:type="dxa"/>
            <w:gridSpan w:val="2"/>
          </w:tcPr>
          <w:p w:rsidR="009B0D07" w:rsidRDefault="009B0D07" w:rsidP="009B0D07">
            <w:pPr>
              <w:spacing w:line="360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 Reparations </w:t>
            </w:r>
          </w:p>
        </w:tc>
        <w:tc>
          <w:tcPr>
            <w:tcW w:w="4788" w:type="dxa"/>
            <w:gridSpan w:val="2"/>
          </w:tcPr>
          <w:p w:rsidR="009B0D07" w:rsidRDefault="009B0D07" w:rsidP="009B0D07">
            <w:pPr>
              <w:spacing w:line="360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“War Guilt Clause”</w:t>
            </w:r>
          </w:p>
        </w:tc>
      </w:tr>
      <w:tr w:rsidR="009B0D07" w:rsidTr="00230F54">
        <w:tc>
          <w:tcPr>
            <w:tcW w:w="9576" w:type="dxa"/>
            <w:gridSpan w:val="4"/>
          </w:tcPr>
          <w:p w:rsidR="009B0D07" w:rsidRPr="006B551A" w:rsidRDefault="009B0D07" w:rsidP="009B0D07">
            <w:pPr>
              <w:spacing w:line="360" w:lineRule="auto"/>
              <w:ind w:left="-18" w:right="-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Questions to Consider:</w:t>
            </w:r>
          </w:p>
        </w:tc>
      </w:tr>
      <w:tr w:rsidR="009B0D07" w:rsidTr="00230F54">
        <w:tc>
          <w:tcPr>
            <w:tcW w:w="9576" w:type="dxa"/>
            <w:gridSpan w:val="4"/>
          </w:tcPr>
          <w:p w:rsidR="009B0D07" w:rsidRDefault="009B0D07" w:rsidP="009B0D07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was the purpose of Wilson’s Fourteen Points?  Discuss at least five points.  Include which cause of the war is addressed and why it was important.</w:t>
            </w:r>
          </w:p>
          <w:p w:rsidR="009B0D07" w:rsidRPr="006B551A" w:rsidRDefault="009B0D07" w:rsidP="009B0D07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were the terms of the Treaty of Versailles (3)?</w:t>
            </w:r>
          </w:p>
        </w:tc>
      </w:tr>
    </w:tbl>
    <w:p w:rsidR="006B551A" w:rsidRPr="006B551A" w:rsidRDefault="006B551A" w:rsidP="005F389E">
      <w:pPr>
        <w:spacing w:after="0" w:line="360" w:lineRule="auto"/>
        <w:rPr>
          <w:sz w:val="20"/>
          <w:szCs w:val="20"/>
        </w:rPr>
      </w:pPr>
    </w:p>
    <w:sectPr w:rsidR="006B551A" w:rsidRPr="006B551A" w:rsidSect="009B0D07">
      <w:headerReference w:type="default" r:id="rId7"/>
      <w:pgSz w:w="12240" w:h="15840"/>
      <w:pgMar w:top="63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EAF" w:rsidRDefault="00EC6EAF" w:rsidP="004B7454">
      <w:pPr>
        <w:spacing w:after="0" w:line="240" w:lineRule="auto"/>
      </w:pPr>
      <w:r>
        <w:separator/>
      </w:r>
    </w:p>
  </w:endnote>
  <w:endnote w:type="continuationSeparator" w:id="0">
    <w:p w:rsidR="00EC6EAF" w:rsidRDefault="00EC6EAF" w:rsidP="004B7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EAF" w:rsidRDefault="00EC6EAF" w:rsidP="004B7454">
      <w:pPr>
        <w:spacing w:after="0" w:line="240" w:lineRule="auto"/>
      </w:pPr>
      <w:r>
        <w:separator/>
      </w:r>
    </w:p>
  </w:footnote>
  <w:footnote w:type="continuationSeparator" w:id="0">
    <w:p w:rsidR="00EC6EAF" w:rsidRDefault="00EC6EAF" w:rsidP="004B7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454" w:rsidRPr="000E0037" w:rsidRDefault="004B7454">
    <w:pPr>
      <w:pStyle w:val="Header"/>
      <w:rPr>
        <w:color w:val="A6A6A6" w:themeColor="background1" w:themeShade="A6"/>
      </w:rPr>
    </w:pPr>
    <w:r w:rsidRPr="000E0037">
      <w:rPr>
        <w:color w:val="A6A6A6" w:themeColor="background1" w:themeShade="A6"/>
      </w:rPr>
      <w:t>World History II</w:t>
    </w:r>
    <w:r w:rsidRPr="000E0037">
      <w:rPr>
        <w:color w:val="A6A6A6" w:themeColor="background1" w:themeShade="A6"/>
      </w:rPr>
      <w:ptab w:relativeTo="margin" w:alignment="center" w:leader="none"/>
    </w:r>
    <w:r w:rsidRPr="000E0037">
      <w:rPr>
        <w:color w:val="A6A6A6" w:themeColor="background1" w:themeShade="A6"/>
      </w:rPr>
      <w:ptab w:relativeTo="margin" w:alignment="right" w:leader="none"/>
    </w:r>
    <w:r w:rsidRPr="000E0037">
      <w:rPr>
        <w:color w:val="A6A6A6" w:themeColor="background1" w:themeShade="A6"/>
      </w:rPr>
      <w:t>201</w:t>
    </w:r>
    <w:r w:rsidR="00B80E7A">
      <w:rPr>
        <w:color w:val="A6A6A6" w:themeColor="background1" w:themeShade="A6"/>
      </w:rPr>
      <w:t>5-2016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854AA"/>
    <w:multiLevelType w:val="hybridMultilevel"/>
    <w:tmpl w:val="341C7EBE"/>
    <w:lvl w:ilvl="0" w:tplc="C90EB640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2A4B4BD0"/>
    <w:multiLevelType w:val="hybridMultilevel"/>
    <w:tmpl w:val="C6FC4AD4"/>
    <w:lvl w:ilvl="0" w:tplc="085E7B04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40E14022"/>
    <w:multiLevelType w:val="hybridMultilevel"/>
    <w:tmpl w:val="7EC60346"/>
    <w:lvl w:ilvl="0" w:tplc="02362A4E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">
    <w:nsid w:val="4FA95986"/>
    <w:multiLevelType w:val="hybridMultilevel"/>
    <w:tmpl w:val="9948FAEE"/>
    <w:lvl w:ilvl="0" w:tplc="E3FCC380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68AC6747"/>
    <w:multiLevelType w:val="hybridMultilevel"/>
    <w:tmpl w:val="9948FAEE"/>
    <w:lvl w:ilvl="0" w:tplc="E3FCC380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6F4461CB"/>
    <w:multiLevelType w:val="hybridMultilevel"/>
    <w:tmpl w:val="D8FCD9CE"/>
    <w:lvl w:ilvl="0" w:tplc="B412BE7A">
      <w:start w:val="1"/>
      <w:numFmt w:val="upperRoman"/>
      <w:lvlText w:val="%1."/>
      <w:lvlJc w:val="left"/>
      <w:pPr>
        <w:ind w:left="2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6E"/>
    <w:rsid w:val="000E0037"/>
    <w:rsid w:val="00215D6E"/>
    <w:rsid w:val="002935F3"/>
    <w:rsid w:val="002F434F"/>
    <w:rsid w:val="003033C4"/>
    <w:rsid w:val="0031065A"/>
    <w:rsid w:val="0038642F"/>
    <w:rsid w:val="004B7454"/>
    <w:rsid w:val="005733F8"/>
    <w:rsid w:val="005F389E"/>
    <w:rsid w:val="006B061D"/>
    <w:rsid w:val="006B551A"/>
    <w:rsid w:val="00734EB4"/>
    <w:rsid w:val="00740996"/>
    <w:rsid w:val="0075558C"/>
    <w:rsid w:val="007A1494"/>
    <w:rsid w:val="007C2B3F"/>
    <w:rsid w:val="008A7012"/>
    <w:rsid w:val="008E351E"/>
    <w:rsid w:val="00903656"/>
    <w:rsid w:val="0091422A"/>
    <w:rsid w:val="00947FA6"/>
    <w:rsid w:val="009B0D07"/>
    <w:rsid w:val="00A66AB9"/>
    <w:rsid w:val="00B210F7"/>
    <w:rsid w:val="00B80E7A"/>
    <w:rsid w:val="00B83282"/>
    <w:rsid w:val="00BB7793"/>
    <w:rsid w:val="00C30AE9"/>
    <w:rsid w:val="00D0337C"/>
    <w:rsid w:val="00D73ACD"/>
    <w:rsid w:val="00D8154D"/>
    <w:rsid w:val="00DA14FD"/>
    <w:rsid w:val="00DC2532"/>
    <w:rsid w:val="00EC6EAF"/>
    <w:rsid w:val="00ED706F"/>
    <w:rsid w:val="00F94241"/>
    <w:rsid w:val="00FC67CB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43E1EA-3340-4A3E-9A4C-F910AF4A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432" w:righ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D6E"/>
    <w:pPr>
      <w:ind w:left="720"/>
      <w:contextualSpacing/>
    </w:pPr>
  </w:style>
  <w:style w:type="table" w:styleId="TableGrid">
    <w:name w:val="Table Grid"/>
    <w:basedOn w:val="TableNormal"/>
    <w:uiPriority w:val="59"/>
    <w:rsid w:val="006B5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7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454"/>
  </w:style>
  <w:style w:type="paragraph" w:styleId="Footer">
    <w:name w:val="footer"/>
    <w:basedOn w:val="Normal"/>
    <w:link w:val="FooterChar"/>
    <w:uiPriority w:val="99"/>
    <w:unhideWhenUsed/>
    <w:rsid w:val="004B7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A. Hecht (hahecht)</dc:creator>
  <cp:lastModifiedBy>Hana A. Hecht (hahecht)</cp:lastModifiedBy>
  <cp:revision>3</cp:revision>
  <dcterms:created xsi:type="dcterms:W3CDTF">2016-02-25T16:53:00Z</dcterms:created>
  <dcterms:modified xsi:type="dcterms:W3CDTF">2016-02-25T17:21:00Z</dcterms:modified>
</cp:coreProperties>
</file>